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BE" w:rsidRPr="0036575A" w:rsidRDefault="00456BB0" w:rsidP="00DE1707">
      <w:pPr>
        <w:tabs>
          <w:tab w:val="left" w:pos="2860"/>
        </w:tabs>
        <w:spacing w:before="76" w:after="0" w:line="203" w:lineRule="exact"/>
        <w:ind w:right="92"/>
        <w:jc w:val="right"/>
        <w:outlineLvl w:val="0"/>
        <w:rPr>
          <w:rFonts w:ascii="Times New Roman" w:eastAsia="Times New Roman" w:hAnsi="Times New Roman" w:cs="Times New Roman"/>
          <w:sz w:val="18"/>
          <w:szCs w:val="18"/>
        </w:rPr>
      </w:pPr>
      <w:r w:rsidRPr="0036575A">
        <w:rPr>
          <w:rFonts w:ascii="Times New Roman" w:eastAsia="Times New Roman" w:hAnsi="Times New Roman" w:cs="Times New Roman"/>
          <w:b/>
          <w:bCs/>
          <w:sz w:val="18"/>
          <w:szCs w:val="18"/>
        </w:rPr>
        <w:t xml:space="preserve">ORI Number </w:t>
      </w:r>
      <w:r w:rsidRPr="0036575A">
        <w:rPr>
          <w:rFonts w:ascii="Times New Roman" w:eastAsia="Times New Roman" w:hAnsi="Times New Roman" w:cs="Times New Roman"/>
          <w:b/>
          <w:bCs/>
          <w:sz w:val="18"/>
          <w:szCs w:val="18"/>
          <w:u w:val="single" w:color="000000"/>
        </w:rPr>
        <w:t xml:space="preserve"> </w:t>
      </w:r>
      <w:r w:rsidRPr="0036575A">
        <w:rPr>
          <w:rFonts w:ascii="Times New Roman" w:eastAsia="Times New Roman" w:hAnsi="Times New Roman" w:cs="Times New Roman"/>
          <w:b/>
          <w:bCs/>
          <w:sz w:val="18"/>
          <w:szCs w:val="18"/>
          <w:u w:val="single" w:color="000000"/>
        </w:rPr>
        <w:tab/>
      </w:r>
    </w:p>
    <w:p w:rsidR="00B023BE" w:rsidRDefault="00B023BE">
      <w:pPr>
        <w:spacing w:before="3" w:after="0" w:line="170" w:lineRule="exact"/>
        <w:rPr>
          <w:sz w:val="17"/>
          <w:szCs w:val="17"/>
        </w:rPr>
      </w:pPr>
    </w:p>
    <w:p w:rsidR="00B023BE" w:rsidRDefault="00B023BE">
      <w:pPr>
        <w:spacing w:before="18" w:after="0" w:line="220" w:lineRule="exact"/>
      </w:pPr>
    </w:p>
    <w:p w:rsidR="00B023BE" w:rsidRDefault="00456BB0" w:rsidP="00DE1707">
      <w:pPr>
        <w:tabs>
          <w:tab w:val="left" w:pos="8580"/>
        </w:tabs>
        <w:spacing w:after="0" w:line="271" w:lineRule="exact"/>
        <w:ind w:left="1569" w:right="-76"/>
        <w:outlineLvl w:val="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UPE</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position w:val="-1"/>
          <w:sz w:val="24"/>
          <w:szCs w:val="24"/>
        </w:rPr>
        <w:t xml:space="preserve">OR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position w:val="-1"/>
          <w:sz w:val="24"/>
          <w:szCs w:val="24"/>
        </w:rPr>
        <w:t xml:space="preserve">T </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position w:val="-1"/>
          <w:sz w:val="24"/>
          <w:szCs w:val="24"/>
        </w:rPr>
        <w:t>OR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CO</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TY</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B023BE" w:rsidRDefault="00B023BE">
      <w:pPr>
        <w:spacing w:before="12" w:after="0" w:line="240" w:lineRule="exact"/>
        <w:rPr>
          <w:sz w:val="24"/>
          <w:szCs w:val="24"/>
        </w:rPr>
      </w:pPr>
    </w:p>
    <w:p w:rsidR="00B023BE" w:rsidRDefault="00456BB0" w:rsidP="00DE1707">
      <w:pPr>
        <w:spacing w:before="29" w:after="0" w:line="271" w:lineRule="exact"/>
        <w:ind w:left="3629" w:right="4184"/>
        <w:jc w:val="center"/>
        <w:outlineLvl w:val="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TA</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E 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GE</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4"/>
          <w:position w:val="-1"/>
          <w:sz w:val="24"/>
          <w:szCs w:val="24"/>
        </w:rPr>
        <w:t>G</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A</w:t>
      </w:r>
    </w:p>
    <w:p w:rsidR="00B023BE" w:rsidRDefault="00B023BE">
      <w:pPr>
        <w:spacing w:before="12" w:after="0" w:line="240" w:lineRule="exact"/>
        <w:rPr>
          <w:sz w:val="24"/>
          <w:szCs w:val="24"/>
        </w:rPr>
      </w:pPr>
    </w:p>
    <w:p w:rsidR="00B023BE" w:rsidRDefault="00456BB0">
      <w:pPr>
        <w:tabs>
          <w:tab w:val="left" w:pos="2620"/>
          <w:tab w:val="left" w:pos="4740"/>
        </w:tabs>
        <w:spacing w:before="29"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p>
    <w:p w:rsidR="00B023BE" w:rsidRDefault="00B023BE">
      <w:pPr>
        <w:spacing w:before="9" w:after="0" w:line="130" w:lineRule="exact"/>
        <w:rPr>
          <w:sz w:val="13"/>
          <w:szCs w:val="13"/>
        </w:rPr>
      </w:pPr>
    </w:p>
    <w:p w:rsidR="00B023BE" w:rsidRDefault="00456BB0">
      <w:pPr>
        <w:tabs>
          <w:tab w:val="left" w:pos="4740"/>
          <w:tab w:val="left" w:pos="5140"/>
        </w:tabs>
        <w:spacing w:after="0" w:line="359" w:lineRule="auto"/>
        <w:ind w:left="112" w:right="3318"/>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ab/>
        <w:t>Civ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v.</w:t>
      </w:r>
      <w:r>
        <w:rPr>
          <w:rFonts w:ascii="Times New Roman" w:eastAsia="Times New Roman" w:hAnsi="Times New Roman" w:cs="Times New Roman"/>
          <w:sz w:val="24"/>
          <w:szCs w:val="24"/>
        </w:rPr>
        <w:tab/>
        <w:t>:</w:t>
      </w:r>
    </w:p>
    <w:p w:rsidR="00B023BE" w:rsidRDefault="00456BB0">
      <w:pPr>
        <w:tabs>
          <w:tab w:val="left" w:pos="2620"/>
          <w:tab w:val="left" w:pos="4740"/>
          <w:tab w:val="left" w:pos="5140"/>
          <w:tab w:val="left" w:pos="7480"/>
        </w:tabs>
        <w:spacing w:before="7" w:after="0" w:line="359" w:lineRule="auto"/>
        <w:ind w:left="112" w:right="261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ab/>
        <w:t xml:space="preserve">No.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B023BE" w:rsidRDefault="00B023BE">
      <w:pPr>
        <w:spacing w:before="6" w:after="0" w:line="280" w:lineRule="exact"/>
        <w:rPr>
          <w:sz w:val="28"/>
          <w:szCs w:val="28"/>
        </w:rPr>
      </w:pPr>
    </w:p>
    <w:p w:rsidR="00C56BFD" w:rsidRPr="00C56BFD" w:rsidRDefault="00C56BFD" w:rsidP="00DE1707">
      <w:pPr>
        <w:spacing w:after="0" w:line="271" w:lineRule="exact"/>
        <w:ind w:left="3060" w:right="-20" w:hanging="3060"/>
        <w:jc w:val="center"/>
        <w:outlineLvl w:val="0"/>
        <w:rPr>
          <w:rFonts w:ascii="Times New Roman" w:eastAsia="Times New Roman" w:hAnsi="Times New Roman" w:cs="Times New Roman"/>
          <w:bCs/>
          <w:spacing w:val="-3"/>
          <w:position w:val="-1"/>
          <w:sz w:val="24"/>
          <w:szCs w:val="24"/>
        </w:rPr>
      </w:pPr>
      <w:r w:rsidRPr="00C56BFD">
        <w:rPr>
          <w:rFonts w:ascii="Times New Roman" w:eastAsia="Times New Roman" w:hAnsi="Times New Roman" w:cs="Times New Roman"/>
          <w:bCs/>
          <w:spacing w:val="-3"/>
          <w:position w:val="-1"/>
          <w:sz w:val="24"/>
          <w:szCs w:val="24"/>
        </w:rPr>
        <w:t>CHILD SUPPORT ADDENDUM TO</w:t>
      </w:r>
    </w:p>
    <w:p w:rsidR="00B023BE" w:rsidRPr="00C56BFD" w:rsidRDefault="00C56BFD" w:rsidP="00C56BFD">
      <w:pPr>
        <w:spacing w:after="0" w:line="271" w:lineRule="exact"/>
        <w:ind w:left="3060" w:right="-20" w:hanging="3060"/>
        <w:jc w:val="center"/>
        <w:rPr>
          <w:rFonts w:ascii="Times New Roman" w:eastAsia="Times New Roman" w:hAnsi="Times New Roman" w:cs="Times New Roman"/>
          <w:bCs/>
          <w:position w:val="-1"/>
          <w:sz w:val="24"/>
          <w:szCs w:val="24"/>
        </w:rPr>
      </w:pPr>
      <w:r w:rsidRPr="00C56BFD">
        <w:rPr>
          <w:rFonts w:ascii="Times New Roman" w:eastAsia="Times New Roman" w:hAnsi="Times New Roman" w:cs="Times New Roman"/>
          <w:bCs/>
          <w:spacing w:val="-3"/>
          <w:position w:val="-1"/>
          <w:sz w:val="24"/>
          <w:szCs w:val="24"/>
        </w:rPr>
        <w:t>FAMILY VIOLENCE PROTECTIVE ORDER</w:t>
      </w:r>
    </w:p>
    <w:p w:rsidR="00713AAC" w:rsidRDefault="00713AAC">
      <w:pPr>
        <w:spacing w:after="0" w:line="271" w:lineRule="exact"/>
        <w:ind w:left="1008" w:right="-20"/>
        <w:rPr>
          <w:rFonts w:ascii="Times New Roman" w:eastAsia="Times New Roman" w:hAnsi="Times New Roman" w:cs="Times New Roman"/>
          <w:b/>
          <w:bCs/>
          <w:position w:val="-1"/>
          <w:sz w:val="24"/>
          <w:szCs w:val="24"/>
        </w:rPr>
      </w:pPr>
    </w:p>
    <w:p w:rsidR="00C56BFD" w:rsidRDefault="00713AAC" w:rsidP="00DE1707">
      <w:pPr>
        <w:spacing w:after="0" w:line="240" w:lineRule="auto"/>
        <w:ind w:left="86" w:right="-14"/>
        <w:outlineLvl w:val="0"/>
        <w:rPr>
          <w:rFonts w:ascii="Times New Roman" w:eastAsia="Times New Roman" w:hAnsi="Times New Roman" w:cs="Times New Roman"/>
          <w:bCs/>
          <w:sz w:val="24"/>
          <w:szCs w:val="24"/>
        </w:rPr>
      </w:pPr>
      <w:r>
        <w:rPr>
          <w:rFonts w:ascii="Times New Roman" w:eastAsia="Times New Roman" w:hAnsi="Times New Roman" w:cs="Times New Roman"/>
          <w:b/>
          <w:bCs/>
          <w:position w:val="-1"/>
          <w:sz w:val="24"/>
          <w:szCs w:val="24"/>
        </w:rPr>
        <w:tab/>
      </w:r>
      <w:r w:rsidR="00C56BFD">
        <w:rPr>
          <w:rFonts w:ascii="Times New Roman" w:eastAsia="Times New Roman" w:hAnsi="Times New Roman" w:cs="Times New Roman"/>
          <w:bCs/>
          <w:sz w:val="24"/>
          <w:szCs w:val="24"/>
        </w:rPr>
        <w:t xml:space="preserve">This Addendum is entered in conjunction with the Family Violence Protective Order dated </w:t>
      </w:r>
    </w:p>
    <w:p w:rsidR="00C56BFD" w:rsidRDefault="00713AAC" w:rsidP="00713AAC">
      <w:pPr>
        <w:spacing w:after="0" w:line="240" w:lineRule="auto"/>
        <w:ind w:left="86" w:right="-14"/>
        <w:rPr>
          <w:rFonts w:ascii="Times New Roman" w:hAnsi="Times New Roman" w:cs="Times New Roman"/>
          <w:sz w:val="24"/>
          <w:szCs w:val="24"/>
        </w:rPr>
      </w:pPr>
      <w:r w:rsidRPr="00713AAC">
        <w:rPr>
          <w:rFonts w:ascii="Times New Roman" w:eastAsia="Times New Roman" w:hAnsi="Times New Roman" w:cs="Times New Roman"/>
          <w:bCs/>
          <w:sz w:val="24"/>
          <w:szCs w:val="24"/>
        </w:rPr>
        <w:t xml:space="preserve"> </w:t>
      </w:r>
      <w:r w:rsidRPr="00713AAC">
        <w:rPr>
          <w:rFonts w:ascii="Times New Roman" w:eastAsia="Times New Roman" w:hAnsi="Times New Roman" w:cs="Times New Roman"/>
          <w:bCs/>
          <w:sz w:val="24"/>
          <w:szCs w:val="24"/>
          <w:u w:val="single"/>
        </w:rPr>
        <w:t xml:space="preserve">                                                 </w:t>
      </w:r>
      <w:r w:rsidRPr="00713AAC">
        <w:rPr>
          <w:rFonts w:ascii="Times New Roman" w:eastAsia="Times New Roman" w:hAnsi="Times New Roman" w:cs="Times New Roman"/>
          <w:bCs/>
          <w:sz w:val="24"/>
          <w:szCs w:val="24"/>
        </w:rPr>
        <w:t>, 20</w:t>
      </w:r>
      <w:r w:rsidRPr="00713AAC">
        <w:rPr>
          <w:rFonts w:ascii="Times New Roman" w:eastAsia="Times New Roman" w:hAnsi="Times New Roman" w:cs="Times New Roman"/>
          <w:bCs/>
          <w:sz w:val="24"/>
          <w:szCs w:val="24"/>
          <w:u w:val="single"/>
        </w:rPr>
        <w:t xml:space="preserve">          </w:t>
      </w:r>
      <w:r w:rsidRPr="00713AAC">
        <w:rPr>
          <w:rFonts w:ascii="Times New Roman" w:eastAsia="Times New Roman" w:hAnsi="Times New Roman" w:cs="Times New Roman"/>
          <w:bCs/>
          <w:sz w:val="24"/>
          <w:szCs w:val="24"/>
        </w:rPr>
        <w:t xml:space="preserve"> </w:t>
      </w:r>
      <w:r w:rsidR="00C56BFD">
        <w:rPr>
          <w:rFonts w:ascii="Times New Roman" w:eastAsia="Times New Roman" w:hAnsi="Times New Roman" w:cs="Times New Roman"/>
          <w:bCs/>
          <w:sz w:val="24"/>
          <w:szCs w:val="24"/>
        </w:rPr>
        <w:t xml:space="preserve">and supersedes any contradictory language in that order.  This Addendum is intended to fulfill the requirements of O.C.G.A. </w:t>
      </w:r>
      <w:r w:rsidR="00C56BFD">
        <w:rPr>
          <w:rFonts w:ascii="Times New Roman" w:hAnsi="Times New Roman" w:cs="Times New Roman"/>
          <w:sz w:val="24"/>
          <w:szCs w:val="24"/>
        </w:rPr>
        <w:t>§19-6-15.</w:t>
      </w:r>
    </w:p>
    <w:p w:rsidR="00C56BFD" w:rsidRDefault="00C56BFD" w:rsidP="00713AAC">
      <w:pPr>
        <w:spacing w:after="0" w:line="240" w:lineRule="auto"/>
        <w:ind w:left="86" w:right="-14"/>
        <w:rPr>
          <w:rFonts w:ascii="Times New Roman" w:hAnsi="Times New Roman" w:cs="Times New Roman"/>
          <w:sz w:val="24"/>
          <w:szCs w:val="24"/>
        </w:rPr>
      </w:pPr>
    </w:p>
    <w:p w:rsidR="00C56BFD" w:rsidRDefault="00C56BFD" w:rsidP="00C56BFD">
      <w:pPr>
        <w:tabs>
          <w:tab w:val="left" w:pos="810"/>
          <w:tab w:val="left" w:pos="1540"/>
        </w:tabs>
        <w:spacing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sidR="00456BB0">
        <w:rPr>
          <w:rFonts w:ascii="Times New Roman" w:eastAsia="Times New Roman" w:hAnsi="Times New Roman" w:cs="Times New Roman"/>
          <w:sz w:val="24"/>
          <w:szCs w:val="24"/>
        </w:rPr>
        <w:t>1.</w:t>
      </w:r>
      <w:r w:rsidR="00456BB0">
        <w:rPr>
          <w:rFonts w:ascii="Times New Roman" w:eastAsia="Times New Roman" w:hAnsi="Times New Roman" w:cs="Times New Roman"/>
          <w:sz w:val="24"/>
          <w:szCs w:val="24"/>
        </w:rPr>
        <w:tab/>
        <w:t>Th</w:t>
      </w:r>
      <w:r>
        <w:rPr>
          <w:rFonts w:ascii="Times New Roman" w:eastAsia="Times New Roman" w:hAnsi="Times New Roman" w:cs="Times New Roman"/>
          <w:sz w:val="24"/>
          <w:szCs w:val="24"/>
        </w:rPr>
        <w:t>e Respondent is ordered to pay to the Petitioner support for the minor child/</w:t>
      </w:r>
      <w:proofErr w:type="spellStart"/>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 xml:space="preserve"> in the</w:t>
      </w:r>
    </w:p>
    <w:p w:rsidR="00C56BFD" w:rsidRDefault="00DB5A90" w:rsidP="00C56BFD">
      <w:pPr>
        <w:tabs>
          <w:tab w:val="left" w:pos="810"/>
          <w:tab w:val="left" w:pos="1540"/>
        </w:tabs>
        <w:spacing w:after="0" w:line="240" w:lineRule="auto"/>
        <w:ind w:left="90" w:right="-20"/>
        <w:rPr>
          <w:rFonts w:ascii="Times New Roman" w:eastAsia="Times New Roman" w:hAnsi="Times New Roman" w:cs="Times New Roman"/>
          <w:spacing w:val="-1"/>
          <w:sz w:val="24"/>
          <w:szCs w:val="24"/>
          <w:u w:val="single"/>
        </w:rPr>
      </w:pP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proofErr w:type="gramStart"/>
      <w:r>
        <w:rPr>
          <w:rFonts w:ascii="Times New Roman" w:eastAsia="Times New Roman" w:hAnsi="Times New Roman" w:cs="Times New Roman"/>
          <w:spacing w:val="-1"/>
          <w:sz w:val="24"/>
          <w:szCs w:val="24"/>
        </w:rPr>
        <w:t>a</w:t>
      </w:r>
      <w:r w:rsidR="00C56BFD">
        <w:rPr>
          <w:rFonts w:ascii="Times New Roman" w:eastAsia="Times New Roman" w:hAnsi="Times New Roman" w:cs="Times New Roman"/>
          <w:spacing w:val="-1"/>
          <w:sz w:val="24"/>
          <w:szCs w:val="24"/>
        </w:rPr>
        <w:t>mount</w:t>
      </w:r>
      <w:proofErr w:type="gramEnd"/>
      <w:r w:rsidR="00C56BFD">
        <w:rPr>
          <w:rFonts w:ascii="Times New Roman" w:eastAsia="Times New Roman" w:hAnsi="Times New Roman" w:cs="Times New Roman"/>
          <w:spacing w:val="-1"/>
          <w:sz w:val="24"/>
          <w:szCs w:val="24"/>
        </w:rPr>
        <w:t xml:space="preserve"> of $</w:t>
      </w:r>
      <w:r w:rsidR="00C56BFD">
        <w:rPr>
          <w:rFonts w:ascii="Times New Roman" w:eastAsia="Times New Roman" w:hAnsi="Times New Roman" w:cs="Times New Roman"/>
          <w:spacing w:val="-1"/>
          <w:sz w:val="24"/>
          <w:szCs w:val="24"/>
          <w:u w:val="single"/>
        </w:rPr>
        <w:t xml:space="preserve">                           </w:t>
      </w:r>
      <w:r w:rsidR="00C56BFD">
        <w:rPr>
          <w:rFonts w:ascii="Times New Roman" w:eastAsia="Times New Roman" w:hAnsi="Times New Roman" w:cs="Times New Roman"/>
          <w:spacing w:val="-1"/>
          <w:sz w:val="24"/>
          <w:szCs w:val="24"/>
        </w:rPr>
        <w:t xml:space="preserve"> every </w:t>
      </w:r>
      <w:r w:rsidR="00C56BFD">
        <w:rPr>
          <w:rFonts w:ascii="Times New Roman" w:eastAsia="Times New Roman" w:hAnsi="Times New Roman" w:cs="Times New Roman"/>
          <w:spacing w:val="-1"/>
          <w:sz w:val="24"/>
          <w:szCs w:val="24"/>
          <w:u w:val="single"/>
        </w:rPr>
        <w:tab/>
      </w:r>
      <w:r w:rsidR="00C56BFD">
        <w:rPr>
          <w:rFonts w:ascii="Times New Roman" w:eastAsia="Times New Roman" w:hAnsi="Times New Roman" w:cs="Times New Roman"/>
          <w:spacing w:val="-1"/>
          <w:sz w:val="24"/>
          <w:szCs w:val="24"/>
          <w:u w:val="single"/>
        </w:rPr>
        <w:tab/>
      </w:r>
      <w:r w:rsidR="00C56BFD">
        <w:rPr>
          <w:rFonts w:ascii="Times New Roman" w:eastAsia="Times New Roman" w:hAnsi="Times New Roman" w:cs="Times New Roman"/>
          <w:spacing w:val="-1"/>
          <w:sz w:val="24"/>
          <w:szCs w:val="24"/>
          <w:u w:val="single"/>
        </w:rPr>
        <w:tab/>
      </w:r>
      <w:r w:rsidR="00C56BFD">
        <w:rPr>
          <w:rFonts w:ascii="Times New Roman" w:eastAsia="Times New Roman" w:hAnsi="Times New Roman" w:cs="Times New Roman"/>
          <w:spacing w:val="-1"/>
          <w:sz w:val="24"/>
          <w:szCs w:val="24"/>
          <w:u w:val="single"/>
        </w:rPr>
        <w:tab/>
      </w:r>
      <w:r w:rsidR="00C56BFD">
        <w:rPr>
          <w:rFonts w:ascii="Times New Roman" w:eastAsia="Times New Roman" w:hAnsi="Times New Roman" w:cs="Times New Roman"/>
          <w:spacing w:val="-1"/>
          <w:sz w:val="24"/>
          <w:szCs w:val="24"/>
        </w:rPr>
        <w:t xml:space="preserve"> beginning the </w:t>
      </w:r>
      <w:r w:rsidR="00C56BFD">
        <w:rPr>
          <w:rFonts w:ascii="Times New Roman" w:eastAsia="Times New Roman" w:hAnsi="Times New Roman" w:cs="Times New Roman"/>
          <w:spacing w:val="-1"/>
          <w:sz w:val="24"/>
          <w:szCs w:val="24"/>
          <w:u w:val="single"/>
        </w:rPr>
        <w:t xml:space="preserve">                       </w:t>
      </w:r>
    </w:p>
    <w:p w:rsidR="00B023BE" w:rsidRDefault="00C56BFD" w:rsidP="00C56BFD">
      <w:pPr>
        <w:tabs>
          <w:tab w:val="left" w:pos="810"/>
          <w:tab w:val="left" w:pos="1540"/>
        </w:tabs>
        <w:spacing w:after="0" w:line="240" w:lineRule="auto"/>
        <w:ind w:left="90"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proofErr w:type="gramStart"/>
      <w:r>
        <w:rPr>
          <w:rFonts w:ascii="Times New Roman" w:eastAsia="Times New Roman" w:hAnsi="Times New Roman" w:cs="Times New Roman"/>
          <w:spacing w:val="-1"/>
          <w:sz w:val="24"/>
          <w:szCs w:val="24"/>
        </w:rPr>
        <w:t>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u w:val="single"/>
        </w:rPr>
        <w:tab/>
      </w:r>
      <w:r>
        <w:rPr>
          <w:rFonts w:ascii="Times New Roman" w:eastAsia="Times New Roman" w:hAnsi="Times New Roman" w:cs="Times New Roman"/>
          <w:spacing w:val="-1"/>
          <w:sz w:val="24"/>
          <w:szCs w:val="24"/>
          <w:u w:val="single"/>
        </w:rPr>
        <w:tab/>
      </w:r>
      <w:r>
        <w:rPr>
          <w:rFonts w:ascii="Times New Roman" w:eastAsia="Times New Roman" w:hAnsi="Times New Roman" w:cs="Times New Roman"/>
          <w:spacing w:val="-1"/>
          <w:sz w:val="24"/>
          <w:szCs w:val="24"/>
          <w:u w:val="single"/>
        </w:rPr>
        <w:tab/>
      </w:r>
      <w:r>
        <w:rPr>
          <w:rFonts w:ascii="Times New Roman" w:eastAsia="Times New Roman" w:hAnsi="Times New Roman" w:cs="Times New Roman"/>
          <w:spacing w:val="-1"/>
          <w:sz w:val="24"/>
          <w:szCs w:val="24"/>
          <w:u w:val="single"/>
        </w:rPr>
        <w:tab/>
      </w:r>
      <w:r>
        <w:rPr>
          <w:rFonts w:ascii="Times New Roman" w:eastAsia="Times New Roman" w:hAnsi="Times New Roman" w:cs="Times New Roman"/>
          <w:spacing w:val="-1"/>
          <w:sz w:val="24"/>
          <w:szCs w:val="24"/>
        </w:rPr>
        <w:t>, 20</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pacing w:val="-1"/>
          <w:sz w:val="24"/>
          <w:szCs w:val="24"/>
        </w:rPr>
        <w:t>.</w:t>
      </w:r>
    </w:p>
    <w:p w:rsidR="00C56BFD" w:rsidRDefault="00C56BFD" w:rsidP="00C56BFD">
      <w:pPr>
        <w:tabs>
          <w:tab w:val="left" w:pos="810"/>
          <w:tab w:val="left" w:pos="1540"/>
        </w:tabs>
        <w:spacing w:after="0" w:line="240" w:lineRule="auto"/>
        <w:ind w:left="90"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p>
    <w:p w:rsidR="00C56BFD" w:rsidRDefault="00C56BFD" w:rsidP="00C56BFD">
      <w:pPr>
        <w:tabs>
          <w:tab w:val="left" w:pos="810"/>
          <w:tab w:val="left" w:pos="1540"/>
          <w:tab w:val="left" w:pos="5400"/>
          <w:tab w:val="left" w:pos="6120"/>
        </w:tabs>
        <w:spacing w:after="0" w:line="240" w:lineRule="auto"/>
        <w:ind w:left="90"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 xml:space="preserve">All payments are to be made by or to:    </w:t>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pacing w:val="-1"/>
          <w:sz w:val="24"/>
          <w:szCs w:val="24"/>
        </w:rPr>
        <w:tab/>
        <w:t>income deduction order</w:t>
      </w:r>
    </w:p>
    <w:p w:rsidR="00C56BFD" w:rsidRDefault="00C56BFD" w:rsidP="00C56BFD">
      <w:pPr>
        <w:tabs>
          <w:tab w:val="left" w:pos="810"/>
          <w:tab w:val="left" w:pos="1540"/>
          <w:tab w:val="left" w:pos="5400"/>
          <w:tab w:val="left" w:pos="6120"/>
        </w:tabs>
        <w:spacing w:after="0" w:line="240" w:lineRule="auto"/>
        <w:ind w:left="90"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pacing w:val="-1"/>
          <w:sz w:val="24"/>
          <w:szCs w:val="24"/>
        </w:rPr>
        <w:tab/>
      </w:r>
      <w:proofErr w:type="gramStart"/>
      <w:r>
        <w:rPr>
          <w:rFonts w:ascii="Times New Roman" w:eastAsia="Times New Roman" w:hAnsi="Times New Roman" w:cs="Times New Roman"/>
          <w:spacing w:val="-1"/>
          <w:sz w:val="24"/>
          <w:szCs w:val="24"/>
        </w:rPr>
        <w:t>child</w:t>
      </w:r>
      <w:proofErr w:type="gramEnd"/>
      <w:r>
        <w:rPr>
          <w:rFonts w:ascii="Times New Roman" w:eastAsia="Times New Roman" w:hAnsi="Times New Roman" w:cs="Times New Roman"/>
          <w:spacing w:val="-1"/>
          <w:sz w:val="24"/>
          <w:szCs w:val="24"/>
        </w:rPr>
        <w:t xml:space="preserve"> support receiver</w:t>
      </w:r>
    </w:p>
    <w:p w:rsidR="00C56BFD" w:rsidRDefault="00C56BFD" w:rsidP="00C56BFD">
      <w:pPr>
        <w:tabs>
          <w:tab w:val="left" w:pos="810"/>
          <w:tab w:val="left" w:pos="1540"/>
          <w:tab w:val="left" w:pos="5400"/>
          <w:tab w:val="left" w:pos="6120"/>
        </w:tabs>
        <w:spacing w:after="0" w:line="240" w:lineRule="auto"/>
        <w:ind w:left="90"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pacing w:val="-1"/>
          <w:sz w:val="24"/>
          <w:szCs w:val="24"/>
        </w:rPr>
        <w:tab/>
      </w:r>
      <w:proofErr w:type="gramStart"/>
      <w:r>
        <w:rPr>
          <w:rFonts w:ascii="Times New Roman" w:eastAsia="Times New Roman" w:hAnsi="Times New Roman" w:cs="Times New Roman"/>
          <w:spacing w:val="-1"/>
          <w:sz w:val="24"/>
          <w:szCs w:val="24"/>
        </w:rPr>
        <w:t>by</w:t>
      </w:r>
      <w:proofErr w:type="gramEnd"/>
      <w:r>
        <w:rPr>
          <w:rFonts w:ascii="Times New Roman" w:eastAsia="Times New Roman" w:hAnsi="Times New Roman" w:cs="Times New Roman"/>
          <w:spacing w:val="-1"/>
          <w:sz w:val="24"/>
          <w:szCs w:val="24"/>
        </w:rPr>
        <w:t xml:space="preserve"> mail directly to the Petitioner</w:t>
      </w:r>
    </w:p>
    <w:p w:rsidR="00C56BFD" w:rsidRDefault="00C56BFD" w:rsidP="00C56BFD">
      <w:pPr>
        <w:tabs>
          <w:tab w:val="left" w:pos="810"/>
          <w:tab w:val="left" w:pos="1540"/>
          <w:tab w:val="left" w:pos="4770"/>
          <w:tab w:val="left" w:pos="4950"/>
          <w:tab w:val="left" w:pos="5400"/>
          <w:tab w:val="left" w:pos="6120"/>
        </w:tabs>
        <w:spacing w:after="0" w:line="240" w:lineRule="auto"/>
        <w:ind w:left="90" w:right="-20"/>
        <w:rPr>
          <w:rFonts w:ascii="Times New Roman" w:eastAsia="Times New Roman" w:hAnsi="Times New Roman" w:cs="Times New Roman"/>
          <w:spacing w:val="-1"/>
          <w:sz w:val="24"/>
          <w:szCs w:val="24"/>
          <w:u w:val="single"/>
        </w:rPr>
      </w:pP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proofErr w:type="gramStart"/>
      <w:r>
        <w:rPr>
          <w:rFonts w:ascii="Times New Roman" w:eastAsia="Times New Roman" w:hAnsi="Times New Roman" w:cs="Times New Roman"/>
          <w:spacing w:val="-1"/>
          <w:sz w:val="24"/>
          <w:szCs w:val="24"/>
        </w:rPr>
        <w:t>or</w:t>
      </w:r>
      <w:proofErr w:type="gramEnd"/>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u w:val="single"/>
        </w:rPr>
        <w:tab/>
      </w:r>
      <w:r>
        <w:rPr>
          <w:rFonts w:ascii="Times New Roman" w:eastAsia="Times New Roman" w:hAnsi="Times New Roman" w:cs="Times New Roman"/>
          <w:spacing w:val="-1"/>
          <w:sz w:val="24"/>
          <w:szCs w:val="24"/>
          <w:u w:val="single"/>
        </w:rPr>
        <w:tab/>
      </w:r>
      <w:r>
        <w:rPr>
          <w:rFonts w:ascii="Times New Roman" w:eastAsia="Times New Roman" w:hAnsi="Times New Roman" w:cs="Times New Roman"/>
          <w:spacing w:val="-1"/>
          <w:sz w:val="24"/>
          <w:szCs w:val="24"/>
          <w:u w:val="single"/>
        </w:rPr>
        <w:tab/>
      </w:r>
      <w:r>
        <w:rPr>
          <w:rFonts w:ascii="Times New Roman" w:eastAsia="Times New Roman" w:hAnsi="Times New Roman" w:cs="Times New Roman"/>
          <w:spacing w:val="-1"/>
          <w:sz w:val="24"/>
          <w:szCs w:val="24"/>
          <w:u w:val="single"/>
        </w:rPr>
        <w:tab/>
      </w:r>
      <w:r>
        <w:rPr>
          <w:rFonts w:ascii="Times New Roman" w:eastAsia="Times New Roman" w:hAnsi="Times New Roman" w:cs="Times New Roman"/>
          <w:spacing w:val="-1"/>
          <w:sz w:val="24"/>
          <w:szCs w:val="24"/>
          <w:u w:val="single"/>
        </w:rPr>
        <w:tab/>
        <w:t xml:space="preserve">          </w:t>
      </w:r>
    </w:p>
    <w:p w:rsidR="00C56BFD" w:rsidRDefault="00C56BFD" w:rsidP="00C56BFD">
      <w:pPr>
        <w:tabs>
          <w:tab w:val="left" w:pos="810"/>
          <w:tab w:val="left" w:pos="1540"/>
          <w:tab w:val="left" w:pos="4770"/>
          <w:tab w:val="left" w:pos="4950"/>
          <w:tab w:val="left" w:pos="5400"/>
          <w:tab w:val="left" w:pos="6120"/>
        </w:tabs>
        <w:spacing w:after="0" w:line="240" w:lineRule="auto"/>
        <w:ind w:left="90"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p>
    <w:p w:rsidR="00C56BFD" w:rsidRDefault="00C56BFD" w:rsidP="00C56BFD">
      <w:pPr>
        <w:tabs>
          <w:tab w:val="left" w:pos="810"/>
          <w:tab w:val="left" w:pos="1540"/>
          <w:tab w:val="left" w:pos="4770"/>
          <w:tab w:val="left" w:pos="4950"/>
          <w:tab w:val="left" w:pos="5400"/>
          <w:tab w:val="left" w:pos="6120"/>
        </w:tabs>
        <w:spacing w:after="0" w:line="240" w:lineRule="auto"/>
        <w:ind w:left="90"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In determining child support the Court finds as follows:</w:t>
      </w:r>
    </w:p>
    <w:p w:rsidR="00C56BFD" w:rsidRDefault="00C56BFD" w:rsidP="00C56BFD">
      <w:pPr>
        <w:tabs>
          <w:tab w:val="left" w:pos="810"/>
          <w:tab w:val="left" w:pos="1540"/>
          <w:tab w:val="left" w:pos="4770"/>
          <w:tab w:val="left" w:pos="4950"/>
          <w:tab w:val="left" w:pos="5400"/>
          <w:tab w:val="left" w:pos="6120"/>
        </w:tabs>
        <w:spacing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gross income of the father is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yearly or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monthly.</w:t>
      </w:r>
    </w:p>
    <w:p w:rsidR="00C56BFD" w:rsidRDefault="00C56BFD" w:rsidP="00C56BFD">
      <w:pPr>
        <w:tabs>
          <w:tab w:val="left" w:pos="810"/>
          <w:tab w:val="left" w:pos="1540"/>
          <w:tab w:val="left" w:pos="4770"/>
          <w:tab w:val="left" w:pos="4950"/>
          <w:tab w:val="left" w:pos="5400"/>
          <w:tab w:val="left" w:pos="6120"/>
        </w:tabs>
        <w:spacing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gross income of the mother is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 xml:space="preserve"> yearly or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 xml:space="preserve"> monthly.</w:t>
      </w:r>
    </w:p>
    <w:p w:rsidR="00C56BFD" w:rsidRDefault="00C56BFD" w:rsidP="00C56BFD">
      <w:pPr>
        <w:tabs>
          <w:tab w:val="left" w:pos="810"/>
          <w:tab w:val="left" w:pos="1540"/>
          <w:tab w:val="left" w:pos="4770"/>
          <w:tab w:val="left" w:pos="4950"/>
          <w:tab w:val="left" w:pos="5400"/>
          <w:tab w:val="left" w:pos="6120"/>
        </w:tabs>
        <w:spacing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Child support is being determined for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child/</w:t>
      </w:r>
      <w:proofErr w:type="spellStart"/>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w:t>
      </w:r>
    </w:p>
    <w:p w:rsidR="00C56BFD" w:rsidRDefault="00C56BFD" w:rsidP="00C56BFD">
      <w:pPr>
        <w:tabs>
          <w:tab w:val="left" w:pos="810"/>
          <w:tab w:val="left" w:pos="1540"/>
          <w:tab w:val="left" w:pos="4770"/>
          <w:tab w:val="left" w:pos="4950"/>
          <w:tab w:val="left" w:pos="5400"/>
          <w:tab w:val="left" w:pos="6120"/>
        </w:tabs>
        <w:spacing w:after="0" w:line="240" w:lineRule="auto"/>
        <w:ind w:left="90" w:right="-20"/>
        <w:rPr>
          <w:rFonts w:ascii="Times New Roman" w:eastAsia="Times New Roman" w:hAnsi="Times New Roman" w:cs="Times New Roman"/>
          <w:sz w:val="24"/>
          <w:szCs w:val="24"/>
        </w:rPr>
      </w:pPr>
    </w:p>
    <w:p w:rsidR="005B2B8E" w:rsidRDefault="00C56BFD" w:rsidP="00C56BFD">
      <w:pPr>
        <w:tabs>
          <w:tab w:val="left" w:pos="810"/>
          <w:tab w:val="left" w:pos="1540"/>
          <w:tab w:val="left" w:pos="4770"/>
          <w:tab w:val="left" w:pos="4950"/>
          <w:tab w:val="left" w:pos="5400"/>
          <w:tab w:val="left" w:pos="6120"/>
        </w:tabs>
        <w:spacing w:after="0" w:line="240" w:lineRule="auto"/>
        <w:ind w:left="1440" w:right="-20" w:hanging="135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Social Security benefits of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per month received by the child/</w:t>
      </w:r>
      <w:proofErr w:type="spellStart"/>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 xml:space="preserve"> on behalf of the Respondent have reduced the </w:t>
      </w:r>
      <w:r w:rsidR="00DB5A90">
        <w:rPr>
          <w:rFonts w:ascii="Times New Roman" w:eastAsia="Times New Roman" w:hAnsi="Times New Roman" w:cs="Times New Roman"/>
          <w:sz w:val="24"/>
          <w:szCs w:val="24"/>
        </w:rPr>
        <w:t>Respondent’s</w:t>
      </w:r>
      <w:r>
        <w:rPr>
          <w:rFonts w:ascii="Times New Roman" w:eastAsia="Times New Roman" w:hAnsi="Times New Roman" w:cs="Times New Roman"/>
          <w:sz w:val="24"/>
          <w:szCs w:val="24"/>
        </w:rPr>
        <w:t xml:space="preserve"> presumptive child support obligation from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 xml:space="preserve"> per month.</w:t>
      </w:r>
      <w:r w:rsidR="005B2B8E">
        <w:rPr>
          <w:rFonts w:ascii="Times New Roman" w:eastAsia="Times New Roman" w:hAnsi="Times New Roman" w:cs="Times New Roman"/>
          <w:sz w:val="24"/>
          <w:szCs w:val="24"/>
        </w:rPr>
        <w:br/>
      </w:r>
    </w:p>
    <w:p w:rsidR="005B2B8E" w:rsidRP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sidRPr="005B2B8E">
        <w:rPr>
          <w:rFonts w:ascii="Times New Roman" w:eastAsia="Times New Roman" w:hAnsi="Times New Roman" w:cs="Times New Roman"/>
          <w:sz w:val="24"/>
          <w:szCs w:val="24"/>
        </w:rPr>
        <w:t>Health insurance is available at a reasonable cost to Petitioner/Respondent (circle one).</w:t>
      </w:r>
    </w:p>
    <w:p w:rsidR="005B2B8E" w:rsidRP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B2B8E">
        <w:rPr>
          <w:rFonts w:ascii="Times New Roman" w:eastAsia="Times New Roman" w:hAnsi="Times New Roman" w:cs="Times New Roman"/>
          <w:sz w:val="24"/>
          <w:szCs w:val="24"/>
        </w:rPr>
        <w:t>Petitioner/Respondent (circle one) shall provide health insurance for the parties’ minor</w:t>
      </w:r>
    </w:p>
    <w:p w:rsidR="005B2B8E" w:rsidRP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5B2B8E">
        <w:rPr>
          <w:rFonts w:ascii="Times New Roman" w:eastAsia="Times New Roman" w:hAnsi="Times New Roman" w:cs="Times New Roman"/>
          <w:sz w:val="24"/>
          <w:szCs w:val="24"/>
        </w:rPr>
        <w:t>child/</w:t>
      </w:r>
      <w:proofErr w:type="spellStart"/>
      <w:r w:rsidRPr="005B2B8E">
        <w:rPr>
          <w:rFonts w:ascii="Times New Roman" w:eastAsia="Times New Roman" w:hAnsi="Times New Roman" w:cs="Times New Roman"/>
          <w:sz w:val="24"/>
          <w:szCs w:val="24"/>
        </w:rPr>
        <w:t>ren</w:t>
      </w:r>
      <w:proofErr w:type="spellEnd"/>
      <w:proofErr w:type="gramEnd"/>
      <w:r w:rsidRPr="005B2B8E">
        <w:rPr>
          <w:rFonts w:ascii="Times New Roman" w:eastAsia="Times New Roman" w:hAnsi="Times New Roman" w:cs="Times New Roman"/>
          <w:sz w:val="24"/>
          <w:szCs w:val="24"/>
        </w:rPr>
        <w:t>. The parent who maintains the insurance shall provide the other parent with an</w:t>
      </w:r>
    </w:p>
    <w:p w:rsidR="005B2B8E" w:rsidRP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5B2B8E">
        <w:rPr>
          <w:rFonts w:ascii="Times New Roman" w:eastAsia="Times New Roman" w:hAnsi="Times New Roman" w:cs="Times New Roman"/>
          <w:sz w:val="24"/>
          <w:szCs w:val="24"/>
        </w:rPr>
        <w:t>insurance</w:t>
      </w:r>
      <w:proofErr w:type="gramEnd"/>
      <w:r w:rsidRPr="005B2B8E">
        <w:rPr>
          <w:rFonts w:ascii="Times New Roman" w:eastAsia="Times New Roman" w:hAnsi="Times New Roman" w:cs="Times New Roman"/>
          <w:sz w:val="24"/>
          <w:szCs w:val="24"/>
        </w:rPr>
        <w:t xml:space="preserve"> identification card or other acceptable proof of insurance coverage and shall</w:t>
      </w:r>
    </w:p>
    <w:p w:rsid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5B2B8E">
        <w:rPr>
          <w:rFonts w:ascii="Times New Roman" w:eastAsia="Times New Roman" w:hAnsi="Times New Roman" w:cs="Times New Roman"/>
          <w:sz w:val="24"/>
          <w:szCs w:val="24"/>
        </w:rPr>
        <w:t>cooperate</w:t>
      </w:r>
      <w:proofErr w:type="gramEnd"/>
      <w:r w:rsidRPr="005B2B8E">
        <w:rPr>
          <w:rFonts w:ascii="Times New Roman" w:eastAsia="Times New Roman" w:hAnsi="Times New Roman" w:cs="Times New Roman"/>
          <w:sz w:val="24"/>
          <w:szCs w:val="24"/>
        </w:rPr>
        <w:t xml:space="preserve"> with the other parent in submitting claims under the policy.</w:t>
      </w:r>
    </w:p>
    <w:p w:rsid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eastAsia="Times New Roman" w:hAnsi="Times New Roman" w:cs="Times New Roman"/>
          <w:sz w:val="24"/>
          <w:szCs w:val="24"/>
        </w:rPr>
      </w:pPr>
    </w:p>
    <w:p w:rsid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 xml:space="preserve">The Respondent shall be responsible for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and Petitioner shall be responsible for </w:t>
      </w:r>
    </w:p>
    <w:p w:rsid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rPr>
        <w:t>% of the uninsured health care expenses for the minor child/</w:t>
      </w:r>
      <w:proofErr w:type="spellStart"/>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w:t>
      </w:r>
      <w:proofErr w:type="gramEnd"/>
    </w:p>
    <w:p w:rsidR="00C56BFD"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        </w:t>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 xml:space="preserve">The following deviation(s) to the child support calculations as outlined in O.C.G.A. </w:t>
      </w:r>
      <w:r>
        <w:rPr>
          <w:rFonts w:ascii="Times New Roman" w:hAnsi="Times New Roman" w:cs="Times New Roman"/>
          <w:sz w:val="24"/>
          <w:szCs w:val="24"/>
        </w:rPr>
        <w:t xml:space="preserve">§ 19-6-15 applies in this case: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The reason for such deviation(s) is/are: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The presumptive amount of child support required under O.C.G.A. §19-6-15 if the deviation had not been applied 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 month; however, the guidelines would be unjust or inappropriate considering the relative ability of each parent to provide support and it is in the best interest of these child/</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 xml:space="preserve"> to deviate from the Presumptive Amount of Child Support because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B2B8E" w:rsidRDefault="005B2B8E"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Deviation from the presumptive amount of child support would not seriously impair the ability of the custodial parent to maintain minimally adequate housing, food, clothing, and other basic necessities for the child/</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 xml:space="preserve"> being supported by this order.</w:t>
      </w:r>
    </w:p>
    <w:p w:rsidR="00E73CCA" w:rsidRDefault="00E73CCA"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rPr>
      </w:pPr>
    </w:p>
    <w:p w:rsidR="00E73CCA" w:rsidRDefault="00E73CCA"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ab/>
        <w:t>6.</w:t>
      </w:r>
      <w:r>
        <w:rPr>
          <w:rFonts w:ascii="Times New Roman" w:hAnsi="Times New Roman" w:cs="Times New Roman"/>
          <w:sz w:val="24"/>
          <w:szCs w:val="24"/>
        </w:rPr>
        <w:tab/>
        <w:t xml:space="preserve">The Respondent’s parenting time as set forth in the visitation paragraph of the main order is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days per year.</w:t>
      </w:r>
    </w:p>
    <w:p w:rsidR="00E73CCA" w:rsidRDefault="00E73CCA"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rPr>
      </w:pPr>
    </w:p>
    <w:p w:rsidR="00E73CCA" w:rsidRDefault="00E73CCA"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ab/>
        <w:t>7.</w:t>
      </w:r>
      <w:r>
        <w:rPr>
          <w:rFonts w:ascii="Times New Roman" w:hAnsi="Times New Roman" w:cs="Times New Roman"/>
          <w:sz w:val="24"/>
          <w:szCs w:val="24"/>
        </w:rPr>
        <w:tab/>
        <w:t>It is further Ordered:</w:t>
      </w:r>
    </w:p>
    <w:p w:rsidR="00E73CCA" w:rsidRDefault="00E73CCA"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73CCA" w:rsidRDefault="00E73CCA"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73CCA" w:rsidRDefault="00E73CCA"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73CCA" w:rsidRPr="00E73CCA" w:rsidRDefault="00E73CCA"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73CCA" w:rsidRPr="00E73CCA" w:rsidRDefault="00E73CCA" w:rsidP="005B2B8E">
      <w:pPr>
        <w:tabs>
          <w:tab w:val="left" w:pos="810"/>
          <w:tab w:val="left" w:pos="1540"/>
          <w:tab w:val="left" w:pos="4770"/>
          <w:tab w:val="left" w:pos="4950"/>
          <w:tab w:val="left" w:pos="5400"/>
          <w:tab w:val="left" w:pos="6120"/>
        </w:tabs>
        <w:spacing w:after="0" w:line="240" w:lineRule="auto"/>
        <w:ind w:left="1440" w:right="-20" w:hanging="1350"/>
        <w:rPr>
          <w:rFonts w:ascii="Times New Roman" w:hAnsi="Times New Roman" w:cs="Times New Roman"/>
          <w:sz w:val="24"/>
          <w:szCs w:val="24"/>
        </w:rPr>
      </w:pPr>
    </w:p>
    <w:p w:rsidR="00350673" w:rsidRPr="00350673" w:rsidRDefault="00350673" w:rsidP="00E73CCA">
      <w:pPr>
        <w:tabs>
          <w:tab w:val="left" w:pos="1540"/>
        </w:tabs>
        <w:spacing w:after="0" w:line="240" w:lineRule="auto"/>
        <w:ind w:right="48"/>
        <w:jc w:val="both"/>
        <w:rPr>
          <w:rFonts w:ascii="Times New Roman" w:eastAsia="Times New Roman" w:hAnsi="Times New Roman" w:cs="Times New Roman"/>
          <w:sz w:val="24"/>
          <w:szCs w:val="24"/>
          <w:u w:val="single"/>
        </w:rPr>
      </w:pPr>
    </w:p>
    <w:p w:rsidR="00B023BE" w:rsidRDefault="00B023BE">
      <w:pPr>
        <w:spacing w:after="0" w:line="200" w:lineRule="exact"/>
        <w:rPr>
          <w:sz w:val="20"/>
          <w:szCs w:val="20"/>
        </w:rPr>
      </w:pPr>
    </w:p>
    <w:p w:rsidR="00B023BE" w:rsidRDefault="00B023BE">
      <w:pPr>
        <w:spacing w:after="0" w:line="200" w:lineRule="exact"/>
        <w:rPr>
          <w:sz w:val="20"/>
          <w:szCs w:val="20"/>
        </w:rPr>
      </w:pPr>
    </w:p>
    <w:p w:rsidR="00B023BE" w:rsidRDefault="00350673" w:rsidP="00350673">
      <w:pPr>
        <w:tabs>
          <w:tab w:val="left" w:pos="810"/>
        </w:tabs>
        <w:spacing w:after="0" w:line="200" w:lineRule="exact"/>
        <w:rPr>
          <w:rFonts w:ascii="Times New Roman" w:hAnsi="Times New Roman" w:cs="Times New Roman"/>
          <w:sz w:val="24"/>
          <w:szCs w:val="24"/>
        </w:rPr>
      </w:pPr>
      <w:r>
        <w:rPr>
          <w:sz w:val="20"/>
          <w:szCs w:val="20"/>
        </w:rPr>
        <w:tab/>
      </w:r>
      <w:proofErr w:type="gramStart"/>
      <w:r>
        <w:rPr>
          <w:rFonts w:ascii="Times New Roman" w:hAnsi="Times New Roman" w:cs="Times New Roman"/>
          <w:sz w:val="24"/>
          <w:szCs w:val="24"/>
        </w:rPr>
        <w:t xml:space="preserve">SO ORDERED this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day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20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roofErr w:type="gramEnd"/>
    </w:p>
    <w:p w:rsidR="00DE1707" w:rsidRDefault="00DE1707" w:rsidP="00350673">
      <w:pPr>
        <w:tabs>
          <w:tab w:val="left" w:pos="810"/>
        </w:tabs>
        <w:spacing w:after="0" w:line="200" w:lineRule="exact"/>
        <w:rPr>
          <w:rFonts w:ascii="Times New Roman" w:hAnsi="Times New Roman" w:cs="Times New Roman"/>
          <w:sz w:val="24"/>
          <w:szCs w:val="24"/>
        </w:rPr>
      </w:pPr>
    </w:p>
    <w:p w:rsidR="00DE1707" w:rsidRDefault="00DE1707" w:rsidP="00350673">
      <w:pPr>
        <w:tabs>
          <w:tab w:val="left" w:pos="810"/>
        </w:tabs>
        <w:spacing w:after="0" w:line="200" w:lineRule="exact"/>
        <w:rPr>
          <w:rFonts w:ascii="Times New Roman" w:hAnsi="Times New Roman" w:cs="Times New Roman"/>
          <w:sz w:val="24"/>
          <w:szCs w:val="24"/>
        </w:rPr>
      </w:pPr>
    </w:p>
    <w:p w:rsidR="00DE1707" w:rsidRDefault="00DE1707" w:rsidP="00350673">
      <w:pPr>
        <w:tabs>
          <w:tab w:val="left" w:pos="810"/>
        </w:tabs>
        <w:spacing w:after="0"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E1707" w:rsidRDefault="00DE1707" w:rsidP="00350673">
      <w:pPr>
        <w:tabs>
          <w:tab w:val="left" w:pos="810"/>
        </w:tabs>
        <w:spacing w:after="0" w:line="200" w:lineRule="exact"/>
        <w:rPr>
          <w:rFonts w:ascii="Times New Roman" w:hAnsi="Times New Roman" w:cs="Times New Roman"/>
          <w:sz w:val="24"/>
          <w:szCs w:val="24"/>
        </w:rPr>
      </w:pPr>
    </w:p>
    <w:p w:rsidR="00DE1707" w:rsidRDefault="00DE1707" w:rsidP="00350673">
      <w:pPr>
        <w:tabs>
          <w:tab w:val="left" w:pos="810"/>
        </w:tabs>
        <w:spacing w:after="0" w:line="200" w:lineRule="exac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E1707" w:rsidRDefault="00DE1707" w:rsidP="00DE1707">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 SUPERIOR COURT</w:t>
      </w:r>
    </w:p>
    <w:p w:rsidR="00DE1707" w:rsidRDefault="00DE1707" w:rsidP="00DE1707">
      <w:pPr>
        <w:tabs>
          <w:tab w:val="left" w:pos="810"/>
        </w:tabs>
        <w:spacing w:after="0" w:line="240" w:lineRule="auto"/>
        <w:rPr>
          <w:rFonts w:ascii="Times New Roman" w:hAnsi="Times New Roman" w:cs="Times New Roman"/>
          <w:sz w:val="24"/>
          <w:szCs w:val="24"/>
        </w:rPr>
      </w:pPr>
    </w:p>
    <w:p w:rsidR="00DE1707" w:rsidRDefault="00DE1707" w:rsidP="00DE1707">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County </w:t>
      </w:r>
    </w:p>
    <w:p w:rsidR="00DE1707" w:rsidRDefault="00DE1707" w:rsidP="00DE1707">
      <w:pPr>
        <w:tabs>
          <w:tab w:val="left" w:pos="810"/>
        </w:tabs>
        <w:spacing w:after="0" w:line="240" w:lineRule="auto"/>
        <w:rPr>
          <w:rFonts w:ascii="Times New Roman" w:hAnsi="Times New Roman" w:cs="Times New Roman"/>
          <w:sz w:val="24"/>
          <w:szCs w:val="24"/>
        </w:rPr>
      </w:pPr>
    </w:p>
    <w:p w:rsidR="00DE1707" w:rsidRDefault="00DE1707" w:rsidP="00DE1707">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E1707" w:rsidRDefault="00DE1707" w:rsidP="00DE1707">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 or stamp Judge’s name</w:t>
      </w:r>
    </w:p>
    <w:p w:rsidR="004D5DA7" w:rsidRDefault="004D5DA7" w:rsidP="00DE1707">
      <w:pPr>
        <w:tabs>
          <w:tab w:val="left" w:pos="810"/>
        </w:tabs>
        <w:spacing w:after="0" w:line="240" w:lineRule="auto"/>
        <w:rPr>
          <w:rFonts w:ascii="Times New Roman" w:hAnsi="Times New Roman" w:cs="Times New Roman"/>
          <w:sz w:val="24"/>
          <w:szCs w:val="24"/>
        </w:rPr>
      </w:pPr>
    </w:p>
    <w:p w:rsidR="004D5DA7" w:rsidRDefault="004D5DA7" w:rsidP="00DE1707">
      <w:pPr>
        <w:tabs>
          <w:tab w:val="left" w:pos="810"/>
        </w:tabs>
        <w:spacing w:after="0" w:line="240" w:lineRule="auto"/>
        <w:rPr>
          <w:rFonts w:ascii="Times New Roman" w:hAnsi="Times New Roman" w:cs="Times New Roman"/>
          <w:sz w:val="24"/>
          <w:szCs w:val="24"/>
        </w:rPr>
      </w:pPr>
    </w:p>
    <w:p w:rsidR="004D5DA7" w:rsidRDefault="004D5DA7" w:rsidP="00DE1707">
      <w:pPr>
        <w:tabs>
          <w:tab w:val="left" w:pos="810"/>
        </w:tabs>
        <w:spacing w:after="0" w:line="240" w:lineRule="auto"/>
        <w:rPr>
          <w:rFonts w:ascii="Times New Roman" w:hAnsi="Times New Roman" w:cs="Times New Roman"/>
          <w:sz w:val="24"/>
          <w:szCs w:val="24"/>
        </w:rPr>
      </w:pPr>
    </w:p>
    <w:p w:rsidR="004D5DA7" w:rsidRDefault="004D5DA7" w:rsidP="004D5DA7">
      <w:pPr>
        <w:tabs>
          <w:tab w:val="left" w:pos="810"/>
        </w:tabs>
        <w:spacing w:after="0" w:line="240" w:lineRule="auto"/>
        <w:jc w:val="right"/>
        <w:rPr>
          <w:rFonts w:ascii="Times New Roman" w:hAnsi="Times New Roman" w:cs="Times New Roman"/>
          <w:sz w:val="16"/>
          <w:szCs w:val="16"/>
        </w:rPr>
      </w:pPr>
    </w:p>
    <w:p w:rsidR="004D5DA7" w:rsidRDefault="004D5DA7" w:rsidP="004D5DA7">
      <w:pPr>
        <w:tabs>
          <w:tab w:val="left" w:pos="810"/>
        </w:tabs>
        <w:spacing w:after="0" w:line="240" w:lineRule="auto"/>
        <w:jc w:val="right"/>
        <w:rPr>
          <w:rFonts w:ascii="Times New Roman" w:hAnsi="Times New Roman" w:cs="Times New Roman"/>
          <w:sz w:val="16"/>
          <w:szCs w:val="16"/>
        </w:rPr>
      </w:pPr>
    </w:p>
    <w:p w:rsidR="004D5DA7" w:rsidRDefault="004D5DA7" w:rsidP="004D5DA7">
      <w:pPr>
        <w:tabs>
          <w:tab w:val="left" w:pos="810"/>
        </w:tabs>
        <w:spacing w:after="0" w:line="240" w:lineRule="auto"/>
        <w:jc w:val="right"/>
        <w:rPr>
          <w:rFonts w:ascii="Times New Roman" w:hAnsi="Times New Roman" w:cs="Times New Roman"/>
          <w:sz w:val="16"/>
          <w:szCs w:val="16"/>
        </w:rPr>
      </w:pPr>
    </w:p>
    <w:p w:rsidR="004D5DA7" w:rsidRDefault="004D5DA7" w:rsidP="004D5DA7">
      <w:pPr>
        <w:tabs>
          <w:tab w:val="left" w:pos="810"/>
        </w:tabs>
        <w:spacing w:after="0" w:line="240" w:lineRule="auto"/>
        <w:jc w:val="right"/>
        <w:rPr>
          <w:rFonts w:ascii="Times New Roman" w:hAnsi="Times New Roman" w:cs="Times New Roman"/>
          <w:sz w:val="16"/>
          <w:szCs w:val="16"/>
        </w:rPr>
      </w:pPr>
    </w:p>
    <w:p w:rsidR="004D5DA7" w:rsidRDefault="004D5DA7" w:rsidP="004D5DA7">
      <w:pPr>
        <w:tabs>
          <w:tab w:val="left" w:pos="810"/>
        </w:tabs>
        <w:spacing w:after="0" w:line="240" w:lineRule="auto"/>
        <w:jc w:val="right"/>
        <w:rPr>
          <w:rFonts w:ascii="Times New Roman" w:hAnsi="Times New Roman" w:cs="Times New Roman"/>
          <w:sz w:val="16"/>
          <w:szCs w:val="16"/>
        </w:rPr>
      </w:pPr>
    </w:p>
    <w:p w:rsidR="00B023BE" w:rsidRPr="00DE1707" w:rsidRDefault="004D5DA7" w:rsidP="008A3B04">
      <w:pPr>
        <w:tabs>
          <w:tab w:val="left" w:pos="810"/>
        </w:tabs>
        <w:spacing w:after="0" w:line="240" w:lineRule="auto"/>
        <w:jc w:val="right"/>
        <w:rPr>
          <w:rFonts w:ascii="Symbol" w:eastAsia="Symbol" w:hAnsi="Symbol" w:cs="Symbol"/>
          <w:sz w:val="24"/>
          <w:szCs w:val="24"/>
        </w:rPr>
      </w:pPr>
      <w:proofErr w:type="spellStart"/>
      <w:r>
        <w:rPr>
          <w:rFonts w:ascii="Times New Roman" w:hAnsi="Times New Roman" w:cs="Times New Roman"/>
          <w:sz w:val="16"/>
          <w:szCs w:val="16"/>
        </w:rPr>
        <w:t>Rev’d</w:t>
      </w:r>
      <w:proofErr w:type="spellEnd"/>
      <w:r>
        <w:rPr>
          <w:rFonts w:ascii="Times New Roman" w:hAnsi="Times New Roman" w:cs="Times New Roman"/>
          <w:sz w:val="16"/>
          <w:szCs w:val="16"/>
        </w:rPr>
        <w:t xml:space="preserve"> 10/2008</w:t>
      </w:r>
      <w:bookmarkStart w:id="0" w:name="_GoBack"/>
      <w:bookmarkEnd w:id="0"/>
    </w:p>
    <w:sectPr w:rsidR="00B023BE" w:rsidRPr="00DE1707" w:rsidSect="008A3B04">
      <w:headerReference w:type="default" r:id="rId7"/>
      <w:footerReference w:type="default" r:id="rId8"/>
      <w:footerReference w:type="first" r:id="rId9"/>
      <w:pgSz w:w="12240" w:h="15840"/>
      <w:pgMar w:top="1220" w:right="1040" w:bottom="1220" w:left="10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68" w:rsidRDefault="00105A68">
      <w:pPr>
        <w:spacing w:after="0" w:line="240" w:lineRule="auto"/>
      </w:pPr>
      <w:r>
        <w:separator/>
      </w:r>
    </w:p>
  </w:endnote>
  <w:endnote w:type="continuationSeparator" w:id="0">
    <w:p w:rsidR="00105A68" w:rsidRDefault="00105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602341"/>
      <w:docPartObj>
        <w:docPartGallery w:val="Page Numbers (Bottom of Page)"/>
        <w:docPartUnique/>
      </w:docPartObj>
    </w:sdtPr>
    <w:sdtContent>
      <w:p w:rsidR="008A3B04" w:rsidRDefault="001635B8">
        <w:pPr>
          <w:pStyle w:val="Footer"/>
          <w:jc w:val="center"/>
        </w:pPr>
        <w:fldSimple w:instr=" PAGE   \* MERGEFORMAT ">
          <w:r w:rsidR="00DB5A90">
            <w:rPr>
              <w:noProof/>
            </w:rPr>
            <w:t>2</w:t>
          </w:r>
        </w:fldSimple>
      </w:p>
    </w:sdtContent>
  </w:sdt>
  <w:p w:rsidR="00B023BE" w:rsidRDefault="00B023BE">
    <w:pPr>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602334"/>
      <w:docPartObj>
        <w:docPartGallery w:val="Page Numbers (Bottom of Page)"/>
        <w:docPartUnique/>
      </w:docPartObj>
    </w:sdtPr>
    <w:sdtContent>
      <w:p w:rsidR="008A3B04" w:rsidRDefault="001635B8">
        <w:pPr>
          <w:pStyle w:val="Footer"/>
          <w:jc w:val="center"/>
        </w:pPr>
        <w:fldSimple w:instr=" PAGE   \* MERGEFORMAT ">
          <w:r w:rsidR="00DB5A90">
            <w:rPr>
              <w:noProof/>
            </w:rPr>
            <w:t>1</w:t>
          </w:r>
        </w:fldSimple>
      </w:p>
    </w:sdtContent>
  </w:sdt>
  <w:p w:rsidR="008A3B04" w:rsidRDefault="008A3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68" w:rsidRDefault="00105A68">
      <w:pPr>
        <w:spacing w:after="0" w:line="240" w:lineRule="auto"/>
      </w:pPr>
      <w:r>
        <w:separator/>
      </w:r>
    </w:p>
  </w:footnote>
  <w:footnote w:type="continuationSeparator" w:id="0">
    <w:p w:rsidR="00105A68" w:rsidRDefault="00105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04" w:rsidRPr="008A3B04" w:rsidRDefault="008A3B04" w:rsidP="008A3B04">
    <w:pPr>
      <w:pStyle w:val="Header"/>
      <w:jc w:val="right"/>
      <w:rPr>
        <w:rFonts w:ascii="Times New Roman" w:hAnsi="Times New Roman" w:cs="Times New Roman"/>
        <w:u w:val="single"/>
      </w:rPr>
    </w:pPr>
    <w:r w:rsidRPr="008A3B04">
      <w:rPr>
        <w:rFonts w:ascii="Times New Roman" w:hAnsi="Times New Roman" w:cs="Times New Roman"/>
      </w:rPr>
      <w:t xml:space="preserve">CIVIL ACTION FILE NO.  </w:t>
    </w:r>
    <w:r w:rsidRPr="008A3B04">
      <w:rPr>
        <w:rFonts w:ascii="Times New Roman" w:hAnsi="Times New Roman" w:cs="Times New Roman"/>
        <w:u w:val="single"/>
      </w:rPr>
      <w:tab/>
    </w:r>
  </w:p>
  <w:p w:rsidR="00B023BE" w:rsidRDefault="00B023BE">
    <w:pPr>
      <w:spacing w:after="0" w:line="0" w:lineRule="atLeast"/>
      <w:rPr>
        <w:sz w:val="0"/>
        <w:szCs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lTrailSpace/>
  </w:compat>
  <w:rsids>
    <w:rsidRoot w:val="00B023BE"/>
    <w:rsid w:val="00105A68"/>
    <w:rsid w:val="001635B8"/>
    <w:rsid w:val="001D2194"/>
    <w:rsid w:val="00212B60"/>
    <w:rsid w:val="00270636"/>
    <w:rsid w:val="003200F9"/>
    <w:rsid w:val="00350673"/>
    <w:rsid w:val="0036575A"/>
    <w:rsid w:val="003A6C83"/>
    <w:rsid w:val="00456BB0"/>
    <w:rsid w:val="004D5DA7"/>
    <w:rsid w:val="0053791A"/>
    <w:rsid w:val="005544B3"/>
    <w:rsid w:val="005B2B8E"/>
    <w:rsid w:val="00713AAC"/>
    <w:rsid w:val="007D0365"/>
    <w:rsid w:val="008A3B04"/>
    <w:rsid w:val="00902D21"/>
    <w:rsid w:val="009D3538"/>
    <w:rsid w:val="00A17DF7"/>
    <w:rsid w:val="00A5636F"/>
    <w:rsid w:val="00B023BE"/>
    <w:rsid w:val="00B3251C"/>
    <w:rsid w:val="00BF3D59"/>
    <w:rsid w:val="00C56BFD"/>
    <w:rsid w:val="00DB2A16"/>
    <w:rsid w:val="00DB5A90"/>
    <w:rsid w:val="00DE1707"/>
    <w:rsid w:val="00DE4505"/>
    <w:rsid w:val="00E046E2"/>
    <w:rsid w:val="00E26DF8"/>
    <w:rsid w:val="00E71E5B"/>
    <w:rsid w:val="00E73CCA"/>
    <w:rsid w:val="00E8698B"/>
    <w:rsid w:val="00F72155"/>
    <w:rsid w:val="00FA6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5A"/>
  </w:style>
  <w:style w:type="paragraph" w:styleId="Footer">
    <w:name w:val="footer"/>
    <w:basedOn w:val="Normal"/>
    <w:link w:val="FooterChar"/>
    <w:uiPriority w:val="99"/>
    <w:unhideWhenUsed/>
    <w:rsid w:val="00365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5A"/>
  </w:style>
  <w:style w:type="paragraph" w:styleId="ListParagraph">
    <w:name w:val="List Paragraph"/>
    <w:basedOn w:val="Normal"/>
    <w:uiPriority w:val="34"/>
    <w:qFormat/>
    <w:rsid w:val="00C56BFD"/>
    <w:pPr>
      <w:ind w:left="720"/>
      <w:contextualSpacing/>
    </w:pPr>
  </w:style>
  <w:style w:type="paragraph" w:styleId="DocumentMap">
    <w:name w:val="Document Map"/>
    <w:basedOn w:val="Normal"/>
    <w:link w:val="DocumentMapChar"/>
    <w:uiPriority w:val="99"/>
    <w:semiHidden/>
    <w:unhideWhenUsed/>
    <w:rsid w:val="00DE170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1707"/>
    <w:rPr>
      <w:rFonts w:ascii="Tahoma" w:hAnsi="Tahoma" w:cs="Tahoma"/>
      <w:sz w:val="16"/>
      <w:szCs w:val="16"/>
    </w:rPr>
  </w:style>
  <w:style w:type="paragraph" w:styleId="BalloonText">
    <w:name w:val="Balloon Text"/>
    <w:basedOn w:val="Normal"/>
    <w:link w:val="BalloonTextChar"/>
    <w:uiPriority w:val="99"/>
    <w:semiHidden/>
    <w:unhideWhenUsed/>
    <w:rsid w:val="00DE1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939E6-7C97-4DE5-8AC7-6E32FF22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OF THE UNIFORM RULES COMMITTEE</vt:lpstr>
    </vt:vector>
  </TitlesOfParts>
  <Company>Microsoft</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UNIFORM RULES COMMITTEE</dc:title>
  <dc:creator>Lorraine Hoffmann-Polk</dc:creator>
  <cp:lastModifiedBy>asmith</cp:lastModifiedBy>
  <cp:revision>8</cp:revision>
  <dcterms:created xsi:type="dcterms:W3CDTF">2014-11-19T19:17:00Z</dcterms:created>
  <dcterms:modified xsi:type="dcterms:W3CDTF">2014-11-20T21:43:00Z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LastSaved">
    <vt:filetime>2014-09-26T00:00:00Z</vt:filetime>
  </property>
</Properties>
</file>